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9C3F7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9C3F7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C6298B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9C3F73">
        <w:rPr>
          <w:sz w:val="28"/>
          <w:szCs w:val="28"/>
        </w:rPr>
        <w:t>29</w:t>
      </w:r>
      <w:r w:rsidR="006C7D80">
        <w:rPr>
          <w:sz w:val="28"/>
          <w:szCs w:val="28"/>
        </w:rPr>
        <w:t xml:space="preserve"> </w:t>
      </w:r>
      <w:r w:rsidR="009C3F7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298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CC12A5">
        <w:rPr>
          <w:sz w:val="28"/>
          <w:szCs w:val="28"/>
        </w:rPr>
        <w:t>87</w:t>
      </w:r>
      <w:r>
        <w:rPr>
          <w:sz w:val="28"/>
          <w:szCs w:val="28"/>
        </w:rPr>
        <w:t>-УПП/2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C6298B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29 декабря 2023 г. № УД-755д;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26 июля 2024 года № УД-343д.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CC12A5" w:rsidRPr="006B4197" w:rsidRDefault="00CC12A5" w:rsidP="00CC12A5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Пункт 4.1 </w:t>
      </w:r>
      <w:r w:rsidRPr="006B4197">
        <w:rPr>
          <w:sz w:val="28"/>
          <w:szCs w:val="28"/>
        </w:rPr>
        <w:t>Договора изложить в новой редакции:</w:t>
      </w:r>
    </w:p>
    <w:p w:rsidR="00CC12A5" w:rsidRPr="00CC12A5" w:rsidRDefault="00CC12A5" w:rsidP="00CC12A5">
      <w:pPr>
        <w:pStyle w:val="ab"/>
        <w:ind w:left="0" w:firstLine="851"/>
        <w:jc w:val="both"/>
        <w:rPr>
          <w:b/>
          <w:sz w:val="28"/>
          <w:szCs w:val="28"/>
        </w:rPr>
      </w:pPr>
      <w:r w:rsidRPr="006B4197">
        <w:rPr>
          <w:sz w:val="28"/>
          <w:szCs w:val="28"/>
        </w:rPr>
        <w:t xml:space="preserve">«4.1. Цена настоящего </w:t>
      </w:r>
      <w:r w:rsidRPr="00CF1031">
        <w:rPr>
          <w:sz w:val="28"/>
          <w:szCs w:val="28"/>
        </w:rPr>
        <w:t xml:space="preserve">Договора 1 244 857 (Один миллион двести сорок четыре тысячи восемьсот пятьдесят семь) рублей 90 копеек, </w:t>
      </w:r>
      <w:r w:rsidRPr="00CF1031">
        <w:rPr>
          <w:spacing w:val="4"/>
          <w:sz w:val="28"/>
          <w:szCs w:val="28"/>
        </w:rPr>
        <w:t xml:space="preserve">НДС не облагается на основании ст. 145 </w:t>
      </w:r>
      <w:r w:rsidRPr="00CC12A5">
        <w:rPr>
          <w:spacing w:val="4"/>
          <w:sz w:val="28"/>
          <w:szCs w:val="28"/>
        </w:rPr>
        <w:t>НК РФ,</w:t>
      </w:r>
      <w:r w:rsidRPr="00CC12A5">
        <w:rPr>
          <w:b/>
          <w:spacing w:val="4"/>
          <w:sz w:val="28"/>
          <w:szCs w:val="28"/>
        </w:rPr>
        <w:t xml:space="preserve"> </w:t>
      </w:r>
      <w:r w:rsidRPr="00CC12A5">
        <w:rPr>
          <w:rStyle w:val="FontStyle20"/>
          <w:b w:val="0"/>
          <w:sz w:val="28"/>
          <w:szCs w:val="28"/>
        </w:rPr>
        <w:t>согласно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</w:t>
      </w:r>
      <w:r w:rsidRPr="00CC12A5">
        <w:rPr>
          <w:b/>
          <w:sz w:val="28"/>
          <w:szCs w:val="28"/>
        </w:rPr>
        <w:t>:</w:t>
      </w:r>
    </w:p>
    <w:p w:rsidR="00CC12A5" w:rsidRPr="00CF1031" w:rsidRDefault="00CC12A5" w:rsidP="00CC12A5">
      <w:pPr>
        <w:pStyle w:val="ab"/>
        <w:ind w:left="0" w:firstLine="851"/>
        <w:jc w:val="both"/>
        <w:rPr>
          <w:sz w:val="28"/>
          <w:szCs w:val="28"/>
        </w:rPr>
      </w:pPr>
      <w:r w:rsidRPr="00CC12A5">
        <w:rPr>
          <w:sz w:val="28"/>
          <w:szCs w:val="28"/>
        </w:rPr>
        <w:t>4.1.1. в рамках исполнения государственного контракта от</w:t>
      </w:r>
      <w:r w:rsidRPr="00CF1031">
        <w:rPr>
          <w:sz w:val="28"/>
          <w:szCs w:val="28"/>
        </w:rPr>
        <w:t xml:space="preserve"> 29 декабря 2023 г. № УД-755д, на сумму 808 593 (восемьсот восемь тысяч пятьсот девяносто три) рубля 50 копеек, НДС не облагается;</w:t>
      </w:r>
    </w:p>
    <w:p w:rsidR="00A322FB" w:rsidRPr="008A49B9" w:rsidRDefault="00CC12A5" w:rsidP="00CC12A5">
      <w:pPr>
        <w:pStyle w:val="ab"/>
        <w:jc w:val="both"/>
        <w:rPr>
          <w:sz w:val="28"/>
          <w:szCs w:val="28"/>
        </w:rPr>
      </w:pPr>
      <w:r w:rsidRPr="006B4197">
        <w:rPr>
          <w:sz w:val="28"/>
          <w:szCs w:val="28"/>
        </w:rPr>
        <w:t>4.1.2. в рамках исполнения государственного</w:t>
      </w:r>
      <w:r>
        <w:rPr>
          <w:sz w:val="28"/>
          <w:szCs w:val="28"/>
        </w:rPr>
        <w:t xml:space="preserve"> контракта от </w:t>
      </w:r>
      <w:r>
        <w:rPr>
          <w:sz w:val="28"/>
          <w:szCs w:val="28"/>
        </w:rPr>
        <w:t>26 июля</w:t>
      </w:r>
      <w:r>
        <w:rPr>
          <w:sz w:val="28"/>
          <w:szCs w:val="28"/>
        </w:rPr>
        <w:t xml:space="preserve"> 2024 г. № УД-</w:t>
      </w:r>
      <w:r>
        <w:rPr>
          <w:sz w:val="28"/>
          <w:szCs w:val="28"/>
        </w:rPr>
        <w:t>343</w:t>
      </w:r>
      <w:r>
        <w:rPr>
          <w:sz w:val="28"/>
          <w:szCs w:val="28"/>
        </w:rPr>
        <w:t>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CF1031">
        <w:rPr>
          <w:sz w:val="28"/>
          <w:szCs w:val="28"/>
        </w:rPr>
        <w:t>436 264 (Четыреста тридцать шесть тысяч двести шестьдесят четыре) рубля 40 копеек</w:t>
      </w:r>
      <w:r>
        <w:rPr>
          <w:sz w:val="28"/>
          <w:szCs w:val="28"/>
        </w:rPr>
        <w:t>, НДС не облагается.</w:t>
      </w:r>
      <w:r w:rsidR="00237484" w:rsidRPr="008A49B9">
        <w:rPr>
          <w:sz w:val="28"/>
          <w:szCs w:val="28"/>
        </w:rPr>
        <w:t>».</w:t>
      </w:r>
    </w:p>
    <w:p w:rsidR="00FC03BC" w:rsidRPr="007F10D1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</w:p>
    <w:p w:rsidR="00FC03BC" w:rsidRPr="00FC03BC" w:rsidRDefault="00FC03BC" w:rsidP="00C6298B">
      <w:pPr>
        <w:pStyle w:val="ab"/>
        <w:jc w:val="center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ae"/>
        <w:tblW w:w="14709" w:type="dxa"/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2126"/>
        <w:gridCol w:w="2126"/>
        <w:gridCol w:w="2127"/>
      </w:tblGrid>
      <w:tr w:rsidR="00CC12A5" w:rsidTr="00CC12A5">
        <w:tc>
          <w:tcPr>
            <w:tcW w:w="4644" w:type="dxa"/>
            <w:vMerge w:val="restart"/>
            <w:vAlign w:val="center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843" w:type="dxa"/>
            <w:vMerge w:val="restart"/>
            <w:vAlign w:val="center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1843" w:type="dxa"/>
            <w:vMerge w:val="restart"/>
            <w:vAlign w:val="center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ГРЗ</w:t>
            </w:r>
          </w:p>
        </w:tc>
        <w:tc>
          <w:tcPr>
            <w:tcW w:w="6379" w:type="dxa"/>
            <w:gridSpan w:val="3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CC12A5" w:rsidTr="00CC12A5">
        <w:trPr>
          <w:trHeight w:val="205"/>
        </w:trPr>
        <w:tc>
          <w:tcPr>
            <w:tcW w:w="4644" w:type="dxa"/>
            <w:vMerge/>
            <w:vAlign w:val="center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УД-755д</w:t>
            </w:r>
          </w:p>
        </w:tc>
        <w:tc>
          <w:tcPr>
            <w:tcW w:w="2127" w:type="dxa"/>
            <w:vAlign w:val="center"/>
          </w:tcPr>
          <w:p w:rsidR="00CC12A5" w:rsidRDefault="00CC12A5" w:rsidP="00CC1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</w:t>
            </w:r>
            <w:r>
              <w:rPr>
                <w:sz w:val="26"/>
                <w:szCs w:val="26"/>
              </w:rPr>
              <w:t>343</w:t>
            </w:r>
            <w:r>
              <w:rPr>
                <w:sz w:val="26"/>
                <w:szCs w:val="26"/>
              </w:rPr>
              <w:t>д</w:t>
            </w:r>
          </w:p>
        </w:tc>
      </w:tr>
      <w:tr w:rsidR="00CC12A5" w:rsidTr="00CC12A5">
        <w:trPr>
          <w:trHeight w:val="70"/>
        </w:trPr>
        <w:tc>
          <w:tcPr>
            <w:tcW w:w="4644" w:type="dxa"/>
            <w:vMerge/>
            <w:vAlign w:val="center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2126" w:type="dxa"/>
            <w:vAlign w:val="center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(план)</w:t>
            </w:r>
          </w:p>
        </w:tc>
        <w:tc>
          <w:tcPr>
            <w:tcW w:w="2127" w:type="dxa"/>
            <w:vAlign w:val="center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(план)</w:t>
            </w:r>
          </w:p>
        </w:tc>
      </w:tr>
      <w:tr w:rsidR="00CC12A5" w:rsidTr="00CC12A5">
        <w:trPr>
          <w:trHeight w:val="594"/>
        </w:trPr>
        <w:tc>
          <w:tcPr>
            <w:tcW w:w="4644" w:type="dxa"/>
            <w:vMerge w:val="restart"/>
            <w:vAlign w:val="center"/>
          </w:tcPr>
          <w:p w:rsidR="00CC12A5" w:rsidRPr="0065438A" w:rsidRDefault="00CC12A5" w:rsidP="00C82631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110D9C">
              <w:rPr>
                <w:color w:val="000000"/>
                <w:spacing w:val="2"/>
                <w:sz w:val="28"/>
                <w:szCs w:val="28"/>
              </w:rPr>
              <w:t>Главный федеральный инспектор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 Орловской области</w:t>
            </w:r>
          </w:p>
        </w:tc>
        <w:tc>
          <w:tcPr>
            <w:tcW w:w="1843" w:type="dxa"/>
            <w:vMerge w:val="restart"/>
            <w:vAlign w:val="center"/>
          </w:tcPr>
          <w:p w:rsidR="00CC12A5" w:rsidRPr="000639AC" w:rsidRDefault="00CC12A5" w:rsidP="00C82631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Вольво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S-80</w:t>
            </w:r>
          </w:p>
        </w:tc>
        <w:tc>
          <w:tcPr>
            <w:tcW w:w="1843" w:type="dxa"/>
            <w:vMerge w:val="restart"/>
            <w:vAlign w:val="center"/>
          </w:tcPr>
          <w:p w:rsidR="00CC12A5" w:rsidRPr="0065438A" w:rsidRDefault="00CC12A5" w:rsidP="00C826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А 001 МР 57 </w:t>
            </w:r>
            <w:r>
              <w:rPr>
                <w:color w:val="000000"/>
                <w:sz w:val="28"/>
                <w:szCs w:val="28"/>
                <w:lang w:val="en-US"/>
              </w:rPr>
              <w:t>RUS</w:t>
            </w:r>
          </w:p>
        </w:tc>
        <w:tc>
          <w:tcPr>
            <w:tcW w:w="2126" w:type="dxa"/>
            <w:vAlign w:val="center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01.01-30.06.2024</w:t>
            </w:r>
          </w:p>
        </w:tc>
        <w:tc>
          <w:tcPr>
            <w:tcW w:w="2126" w:type="dxa"/>
            <w:vAlign w:val="center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01.07-02.07.2024</w:t>
            </w:r>
          </w:p>
        </w:tc>
        <w:tc>
          <w:tcPr>
            <w:tcW w:w="2127" w:type="dxa"/>
            <w:vAlign w:val="center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03.07-31.12.2024</w:t>
            </w:r>
          </w:p>
        </w:tc>
      </w:tr>
      <w:tr w:rsidR="00CC12A5" w:rsidTr="00CC12A5">
        <w:trPr>
          <w:trHeight w:val="110"/>
        </w:trPr>
        <w:tc>
          <w:tcPr>
            <w:tcW w:w="4644" w:type="dxa"/>
            <w:vMerge/>
            <w:vAlign w:val="center"/>
          </w:tcPr>
          <w:p w:rsidR="00CC12A5" w:rsidRPr="0065438A" w:rsidRDefault="00CC12A5" w:rsidP="00C82631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CC12A5" w:rsidRPr="000639AC" w:rsidRDefault="00CC12A5" w:rsidP="00C82631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CC12A5" w:rsidRPr="0065438A" w:rsidRDefault="00CC12A5" w:rsidP="00C826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1060,00</w:t>
            </w:r>
          </w:p>
        </w:tc>
        <w:tc>
          <w:tcPr>
            <w:tcW w:w="2126" w:type="dxa"/>
            <w:vAlign w:val="center"/>
          </w:tcPr>
          <w:p w:rsidR="00CC12A5" w:rsidDel="001D3829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  <w:tc>
          <w:tcPr>
            <w:tcW w:w="2127" w:type="dxa"/>
            <w:vAlign w:val="center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</w:tr>
      <w:tr w:rsidR="00CC12A5" w:rsidTr="00CC12A5">
        <w:tc>
          <w:tcPr>
            <w:tcW w:w="4644" w:type="dxa"/>
          </w:tcPr>
          <w:p w:rsidR="00CC12A5" w:rsidRPr="0065438A" w:rsidRDefault="00CC12A5" w:rsidP="00C826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C12A5" w:rsidRPr="0065438A" w:rsidRDefault="00CC12A5" w:rsidP="00C826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C12A5" w:rsidRPr="0065438A" w:rsidRDefault="00CC12A5" w:rsidP="00C826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CC12A5" w:rsidDel="001D3829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1075,00</w:t>
            </w:r>
          </w:p>
        </w:tc>
        <w:tc>
          <w:tcPr>
            <w:tcW w:w="2127" w:type="dxa"/>
          </w:tcPr>
          <w:p w:rsidR="00CC12A5" w:rsidRPr="0065438A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</w:tr>
      <w:tr w:rsidR="00CC12A5" w:rsidTr="00CC12A5">
        <w:tc>
          <w:tcPr>
            <w:tcW w:w="8330" w:type="dxa"/>
            <w:gridSpan w:val="3"/>
            <w:vAlign w:val="center"/>
          </w:tcPr>
          <w:p w:rsidR="00CC12A5" w:rsidRPr="0065438A" w:rsidRDefault="00CC12A5" w:rsidP="00C8263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6379" w:type="dxa"/>
            <w:gridSpan w:val="3"/>
          </w:tcPr>
          <w:p w:rsidR="00CC12A5" w:rsidRDefault="00CC12A5" w:rsidP="00C82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1655,00</w:t>
            </w:r>
          </w:p>
        </w:tc>
      </w:tr>
    </w:tbl>
    <w:p w:rsidR="00CC12A5" w:rsidRDefault="00CC12A5" w:rsidP="00CC12A5">
      <w:pPr>
        <w:rPr>
          <w:sz w:val="28"/>
          <w:szCs w:val="28"/>
        </w:rPr>
      </w:pPr>
      <w:r>
        <w:rPr>
          <w:sz w:val="28"/>
          <w:szCs w:val="28"/>
        </w:rPr>
        <w:t>В рамках УД-755д</w:t>
      </w:r>
    </w:p>
    <w:p w:rsidR="00CC12A5" w:rsidRDefault="00CC12A5" w:rsidP="00CC12A5">
      <w:pPr>
        <w:rPr>
          <w:sz w:val="28"/>
          <w:szCs w:val="28"/>
        </w:rPr>
      </w:pPr>
      <w:r>
        <w:rPr>
          <w:sz w:val="28"/>
          <w:szCs w:val="28"/>
        </w:rPr>
        <w:t>1075,0</w:t>
      </w:r>
      <w:r w:rsidRPr="004A3F7D">
        <w:rPr>
          <w:sz w:val="28"/>
          <w:szCs w:val="28"/>
        </w:rPr>
        <w:t xml:space="preserve"> час х</w:t>
      </w:r>
      <w:r>
        <w:rPr>
          <w:sz w:val="28"/>
          <w:szCs w:val="28"/>
        </w:rPr>
        <w:t xml:space="preserve"> 752,18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808 593,50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CC12A5" w:rsidRDefault="00CC12A5" w:rsidP="00CC12A5">
      <w:pPr>
        <w:rPr>
          <w:sz w:val="28"/>
          <w:szCs w:val="28"/>
        </w:rPr>
      </w:pPr>
      <w:r>
        <w:rPr>
          <w:sz w:val="28"/>
          <w:szCs w:val="28"/>
        </w:rPr>
        <w:t>В рамках УД-</w:t>
      </w:r>
      <w:r>
        <w:rPr>
          <w:sz w:val="28"/>
          <w:szCs w:val="28"/>
        </w:rPr>
        <w:t>343</w:t>
      </w:r>
      <w:r>
        <w:rPr>
          <w:sz w:val="28"/>
          <w:szCs w:val="28"/>
        </w:rPr>
        <w:t>д</w:t>
      </w:r>
    </w:p>
    <w:p w:rsidR="00CC12A5" w:rsidRDefault="00CC12A5" w:rsidP="00CC12A5">
      <w:pPr>
        <w:rPr>
          <w:sz w:val="28"/>
          <w:szCs w:val="28"/>
        </w:rPr>
      </w:pPr>
      <w:r>
        <w:rPr>
          <w:sz w:val="28"/>
          <w:szCs w:val="28"/>
        </w:rPr>
        <w:t>580</w:t>
      </w:r>
      <w:r w:rsidRPr="004A3F7D">
        <w:rPr>
          <w:sz w:val="28"/>
          <w:szCs w:val="28"/>
        </w:rPr>
        <w:t xml:space="preserve"> час х</w:t>
      </w:r>
      <w:r>
        <w:rPr>
          <w:sz w:val="28"/>
          <w:szCs w:val="28"/>
        </w:rPr>
        <w:t xml:space="preserve"> 752,18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436 264,40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CC12A5" w:rsidRDefault="00CC12A5" w:rsidP="00CC12A5">
      <w:pPr>
        <w:rPr>
          <w:sz w:val="28"/>
          <w:szCs w:val="28"/>
        </w:rPr>
      </w:pPr>
      <w:r>
        <w:rPr>
          <w:sz w:val="28"/>
          <w:szCs w:val="28"/>
        </w:rPr>
        <w:t>Цена договора: 1 244 857,90 руб.,</w:t>
      </w:r>
      <w:r w:rsidRPr="000639AC">
        <w:rPr>
          <w:sz w:val="28"/>
          <w:szCs w:val="28"/>
        </w:rPr>
        <w:t xml:space="preserve"> </w:t>
      </w:r>
      <w:r>
        <w:rPr>
          <w:sz w:val="28"/>
          <w:szCs w:val="28"/>
        </w:rPr>
        <w:t>НДС не облагается.</w:t>
      </w:r>
    </w:p>
    <w:p w:rsidR="009C3F73" w:rsidRDefault="009C3F73" w:rsidP="009C3F73">
      <w:pPr>
        <w:rPr>
          <w:sz w:val="28"/>
          <w:szCs w:val="28"/>
        </w:rPr>
      </w:pPr>
    </w:p>
    <w:p w:rsidR="00237484" w:rsidRDefault="00237484" w:rsidP="00237484">
      <w:pPr>
        <w:rPr>
          <w:sz w:val="28"/>
          <w:szCs w:val="28"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239"/>
        <w:gridCol w:w="3969"/>
      </w:tblGrid>
      <w:tr w:rsidR="00725B7B" w:rsidRPr="00AE4307" w:rsidTr="00725B7B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725B7B" w:rsidRPr="00AE4307" w:rsidTr="00725B7B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036722" w:rsidP="00CC12A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CC12A5">
              <w:rPr>
                <w:bCs/>
                <w:lang w:eastAsia="ar-SA"/>
              </w:rPr>
              <w:t>65</w:t>
            </w:r>
            <w:r>
              <w:rPr>
                <w:bCs/>
                <w:lang w:eastAsia="ar-SA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CC12A5" w:rsidP="00C6298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752,18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CC12A5" w:rsidP="009C3F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1 244 857,90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B742A4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C6298B">
            <w:pPr>
              <w:jc w:val="center"/>
              <w:rPr>
                <w:lang w:eastAsia="ar-S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0111B" w:rsidRDefault="00B742A4" w:rsidP="00591A96">
      <w:pPr>
        <w:rPr>
          <w:sz w:val="28"/>
          <w:szCs w:val="28"/>
        </w:rPr>
      </w:pPr>
      <w:r>
        <w:rPr>
          <w:sz w:val="28"/>
          <w:szCs w:val="28"/>
        </w:rPr>
        <w:t>Срок исполнения договора с 01.01.202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по 31.01.202</w:t>
      </w:r>
      <w:r w:rsidR="00C6298B">
        <w:rPr>
          <w:sz w:val="28"/>
          <w:szCs w:val="28"/>
        </w:rPr>
        <w:t>5</w:t>
      </w:r>
    </w:p>
    <w:p w:rsidR="00C6298B" w:rsidRDefault="00C6298B" w:rsidP="00C6298B">
      <w:pPr>
        <w:rPr>
          <w:i/>
          <w:sz w:val="22"/>
          <w:szCs w:val="22"/>
        </w:rPr>
      </w:pPr>
    </w:p>
    <w:p w:rsidR="00C6298B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2024 -  </w:t>
      </w:r>
      <w:r w:rsidR="00A2665A">
        <w:rPr>
          <w:i/>
          <w:sz w:val="22"/>
          <w:szCs w:val="22"/>
        </w:rPr>
        <w:t>1 </w:t>
      </w:r>
      <w:r w:rsidR="00CC12A5">
        <w:rPr>
          <w:i/>
          <w:sz w:val="22"/>
          <w:szCs w:val="22"/>
        </w:rPr>
        <w:t>1</w:t>
      </w:r>
      <w:r w:rsidR="00010A14">
        <w:rPr>
          <w:i/>
          <w:sz w:val="22"/>
          <w:szCs w:val="22"/>
        </w:rPr>
        <w:t>00 000,00</w:t>
      </w:r>
    </w:p>
    <w:p w:rsidR="00C6298B" w:rsidRPr="00A42C31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2025 – </w:t>
      </w:r>
      <w:r w:rsidR="00CC12A5">
        <w:rPr>
          <w:i/>
          <w:sz w:val="22"/>
          <w:szCs w:val="22"/>
        </w:rPr>
        <w:t>144 857,90</w:t>
      </w:r>
      <w:bookmarkStart w:id="0" w:name="_GoBack"/>
      <w:bookmarkEnd w:id="0"/>
    </w:p>
    <w:p w:rsidR="00C6298B" w:rsidRDefault="00C6298B" w:rsidP="00591A96">
      <w:pPr>
        <w:rPr>
          <w:sz w:val="28"/>
          <w:szCs w:val="28"/>
        </w:rPr>
      </w:pP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B742A4" w:rsidRDefault="00B742A4" w:rsidP="009F75F8">
      <w:pPr>
        <w:rPr>
          <w:i/>
          <w:sz w:val="22"/>
          <w:szCs w:val="22"/>
        </w:rPr>
      </w:pPr>
    </w:p>
    <w:sectPr w:rsidR="00B742A4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4A" w:rsidRDefault="00D6004A" w:rsidP="008F44D5">
      <w:r>
        <w:separator/>
      </w:r>
    </w:p>
  </w:endnote>
  <w:endnote w:type="continuationSeparator" w:id="0">
    <w:p w:rsidR="00D6004A" w:rsidRDefault="00D6004A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D6004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D6004A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4A" w:rsidRDefault="00D6004A" w:rsidP="008F44D5">
      <w:r>
        <w:separator/>
      </w:r>
    </w:p>
  </w:footnote>
  <w:footnote w:type="continuationSeparator" w:id="0">
    <w:p w:rsidR="00D6004A" w:rsidRDefault="00D6004A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0A14"/>
    <w:rsid w:val="00017F77"/>
    <w:rsid w:val="00024DD3"/>
    <w:rsid w:val="00025AA5"/>
    <w:rsid w:val="00036722"/>
    <w:rsid w:val="000413D0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37484"/>
    <w:rsid w:val="0024569A"/>
    <w:rsid w:val="002478D3"/>
    <w:rsid w:val="00250153"/>
    <w:rsid w:val="00257937"/>
    <w:rsid w:val="002767FE"/>
    <w:rsid w:val="00292C40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1335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A5983"/>
    <w:rsid w:val="006B0582"/>
    <w:rsid w:val="006B0DCE"/>
    <w:rsid w:val="006C7D80"/>
    <w:rsid w:val="006D3776"/>
    <w:rsid w:val="006E153F"/>
    <w:rsid w:val="006F144A"/>
    <w:rsid w:val="00701903"/>
    <w:rsid w:val="00706E59"/>
    <w:rsid w:val="00720D5C"/>
    <w:rsid w:val="0072154F"/>
    <w:rsid w:val="00724380"/>
    <w:rsid w:val="00725B7B"/>
    <w:rsid w:val="00746667"/>
    <w:rsid w:val="00755584"/>
    <w:rsid w:val="0077438B"/>
    <w:rsid w:val="00783DAE"/>
    <w:rsid w:val="00791EAB"/>
    <w:rsid w:val="00796EEB"/>
    <w:rsid w:val="007A5800"/>
    <w:rsid w:val="007B3211"/>
    <w:rsid w:val="007E797E"/>
    <w:rsid w:val="007F0B1A"/>
    <w:rsid w:val="008031D4"/>
    <w:rsid w:val="00815885"/>
    <w:rsid w:val="008304B9"/>
    <w:rsid w:val="00874D8A"/>
    <w:rsid w:val="00876D27"/>
    <w:rsid w:val="008A37CD"/>
    <w:rsid w:val="008F068C"/>
    <w:rsid w:val="008F44D5"/>
    <w:rsid w:val="008F4549"/>
    <w:rsid w:val="0090111B"/>
    <w:rsid w:val="00917D3A"/>
    <w:rsid w:val="00924B02"/>
    <w:rsid w:val="00931CE6"/>
    <w:rsid w:val="0095475C"/>
    <w:rsid w:val="009627B6"/>
    <w:rsid w:val="009741BD"/>
    <w:rsid w:val="00985057"/>
    <w:rsid w:val="009C328E"/>
    <w:rsid w:val="009C3F73"/>
    <w:rsid w:val="009D1866"/>
    <w:rsid w:val="009D3CBA"/>
    <w:rsid w:val="009F68D6"/>
    <w:rsid w:val="009F75F8"/>
    <w:rsid w:val="00A257E8"/>
    <w:rsid w:val="00A2665A"/>
    <w:rsid w:val="00A267DA"/>
    <w:rsid w:val="00A273BF"/>
    <w:rsid w:val="00A31980"/>
    <w:rsid w:val="00A322FB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E2EA3"/>
    <w:rsid w:val="00AF0935"/>
    <w:rsid w:val="00B04A3C"/>
    <w:rsid w:val="00B17F49"/>
    <w:rsid w:val="00B22731"/>
    <w:rsid w:val="00B27AF5"/>
    <w:rsid w:val="00B34C2B"/>
    <w:rsid w:val="00B6183D"/>
    <w:rsid w:val="00B742A4"/>
    <w:rsid w:val="00B76C44"/>
    <w:rsid w:val="00B8078E"/>
    <w:rsid w:val="00B92195"/>
    <w:rsid w:val="00B9457E"/>
    <w:rsid w:val="00B96E42"/>
    <w:rsid w:val="00BA365C"/>
    <w:rsid w:val="00BA3E41"/>
    <w:rsid w:val="00BA7D85"/>
    <w:rsid w:val="00BB3354"/>
    <w:rsid w:val="00BB6B21"/>
    <w:rsid w:val="00BC48B8"/>
    <w:rsid w:val="00C01171"/>
    <w:rsid w:val="00C05981"/>
    <w:rsid w:val="00C100CB"/>
    <w:rsid w:val="00C25E31"/>
    <w:rsid w:val="00C3189C"/>
    <w:rsid w:val="00C41577"/>
    <w:rsid w:val="00C6298B"/>
    <w:rsid w:val="00C80E6F"/>
    <w:rsid w:val="00C878B2"/>
    <w:rsid w:val="00C91ACE"/>
    <w:rsid w:val="00C93EA2"/>
    <w:rsid w:val="00C954CC"/>
    <w:rsid w:val="00CC12A5"/>
    <w:rsid w:val="00CC21D3"/>
    <w:rsid w:val="00CD5E05"/>
    <w:rsid w:val="00CE3726"/>
    <w:rsid w:val="00CF7029"/>
    <w:rsid w:val="00D15040"/>
    <w:rsid w:val="00D42AA2"/>
    <w:rsid w:val="00D47BCA"/>
    <w:rsid w:val="00D56EE4"/>
    <w:rsid w:val="00D6004A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51B17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B2EE3"/>
    <w:rsid w:val="00FC01A4"/>
    <w:rsid w:val="00FC03BC"/>
    <w:rsid w:val="00FC3240"/>
    <w:rsid w:val="00FC6755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6298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298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629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129</cp:revision>
  <cp:lastPrinted>2024-08-20T09:41:00Z</cp:lastPrinted>
  <dcterms:created xsi:type="dcterms:W3CDTF">2014-10-01T10:42:00Z</dcterms:created>
  <dcterms:modified xsi:type="dcterms:W3CDTF">2024-08-20T09:41:00Z</dcterms:modified>
</cp:coreProperties>
</file>